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5777" w:rsidRDefault="00C05777" w:rsidP="00671B49">
      <w:pPr>
        <w:rPr>
          <w:rFonts w:ascii="華康儷楷書" w:eastAsia="華康儷楷書"/>
          <w:b/>
          <w:sz w:val="60"/>
          <w:szCs w:val="60"/>
        </w:rPr>
      </w:pPr>
      <w:r w:rsidRPr="00E74CBD">
        <w:rPr>
          <w:rFonts w:ascii="華康儷楷書" w:eastAsia="華康儷楷書" w:hint="eastAsia"/>
          <w:b/>
          <w:sz w:val="60"/>
          <w:szCs w:val="60"/>
        </w:rPr>
        <w:t>泉郊</w:t>
      </w:r>
    </w:p>
    <w:p w:rsidR="00C05777" w:rsidRDefault="00C05777" w:rsidP="00E74CBD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第九十五首</w:t>
      </w:r>
    </w:p>
    <w:p w:rsidR="00C05777" w:rsidRPr="001238EE" w:rsidRDefault="00C05777" w:rsidP="00D6333D">
      <w:pPr>
        <w:rPr>
          <w:rFonts w:ascii="華康儷楷書" w:eastAsia="華康儷楷書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墻圍竹木稻盈田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鷄犬桑麻境境徧</w:t>
      </w:r>
    </w:p>
    <w:p w:rsidR="00C05777" w:rsidRDefault="00C05777" w:rsidP="00294112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完却官糧無別事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太平世界一神仙</w:t>
      </w:r>
    </w:p>
    <w:p w:rsidR="00C05777" w:rsidRPr="00213D25" w:rsidRDefault="00C05777" w:rsidP="00294112">
      <w:pPr>
        <w:rPr>
          <w:rFonts w:ascii="華康儷楷書" w:eastAsia="華康儷楷書"/>
          <w:b/>
          <w:sz w:val="30"/>
          <w:szCs w:val="30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農業(米糧)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第六十四首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爭名奪利竟何如 鏡裏看花總是虛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處世惟存忠厚好 閉門安樂享豐餘</w:t>
      </w:r>
    </w:p>
    <w:p w:rsidR="00C05777" w:rsidRPr="00213D25" w:rsidRDefault="00C05777" w:rsidP="00213D25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農業(什</w:t>
      </w:r>
      <w:proofErr w:type="gramStart"/>
      <w:r w:rsidRPr="00293688">
        <w:rPr>
          <w:rFonts w:ascii="華康儷楷書" w:eastAsia="華康儷楷書" w:hint="eastAsia"/>
          <w:b/>
          <w:sz w:val="60"/>
          <w:szCs w:val="60"/>
        </w:rPr>
        <w:t>穀</w:t>
      </w:r>
      <w:proofErr w:type="gramEnd"/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第三十二首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雨雪霏霏路不通 人家煙火杳無蹤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算來命運當如此 禱告神明計亦窮</w:t>
      </w:r>
    </w:p>
    <w:p w:rsidR="00C05777" w:rsidRPr="00213D25" w:rsidRDefault="00C05777" w:rsidP="00213D25">
      <w:pPr>
        <w:rPr>
          <w:rFonts w:ascii="華康儷楷書" w:eastAsia="華康儷楷書"/>
          <w:b/>
          <w:sz w:val="30"/>
          <w:szCs w:val="30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農業(果菜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294112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第八十一首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季子歸去意氣驕 家人匐伏畏雄豪</w:t>
      </w:r>
    </w:p>
    <w:p w:rsidR="00C05777" w:rsidRPr="00213D25" w:rsidRDefault="00C05777" w:rsidP="00294112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豈知富貴榮華事 壹似朝潮與暮潮</w:t>
      </w:r>
      <w:r w:rsidRPr="00213D25">
        <w:rPr>
          <w:rFonts w:ascii="華康儷楷書" w:eastAsia="華康儷楷書"/>
          <w:b/>
          <w:sz w:val="30"/>
          <w:szCs w:val="30"/>
        </w:rPr>
        <w:t xml:space="preserve"> </w:t>
      </w:r>
    </w:p>
    <w:p w:rsidR="00C05777" w:rsidRPr="00213D25" w:rsidRDefault="00C05777" w:rsidP="00294112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工業(輕工業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294112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第四十七首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同舟共命諺誠然 究竟中分善惡緣</w:t>
      </w:r>
    </w:p>
    <w:p w:rsidR="00C05777" w:rsidRDefault="00C05777" w:rsidP="00294112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却看一輪明月上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清光照徹見媸妍</w:t>
      </w:r>
    </w:p>
    <w:p w:rsidR="00C05777" w:rsidRPr="00294112" w:rsidRDefault="00C05777" w:rsidP="00294112">
      <w:pPr>
        <w:rPr>
          <w:rFonts w:ascii="華康儷楷書" w:eastAsia="華康儷楷書"/>
          <w:b/>
          <w:sz w:val="30"/>
          <w:szCs w:val="30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工業(化學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第三首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前生結下好姻緣 今日相逢赤線牽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多福多男並多壽 閤門喜慶此為先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</w:p>
    <w:p w:rsidR="00C05777" w:rsidRPr="00213D25" w:rsidRDefault="00C05777" w:rsidP="00213D25">
      <w:pPr>
        <w:rPr>
          <w:rFonts w:ascii="華康儷楷書" w:eastAsia="華康儷楷書"/>
          <w:b/>
          <w:sz w:val="28"/>
          <w:szCs w:val="28"/>
        </w:rPr>
      </w:pPr>
      <w:r>
        <w:rPr>
          <w:rFonts w:ascii="華康儷楷書" w:eastAsia="華康儷楷書" w:hint="eastAsia"/>
          <w:b/>
          <w:sz w:val="60"/>
          <w:szCs w:val="60"/>
        </w:rPr>
        <w:t>飲食業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第十一首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驚風駭浪失西東 一盞神燈照碧空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急向前途求解脫 上天憫惻是愚蒙</w:t>
      </w:r>
    </w:p>
    <w:p w:rsidR="00C05777" w:rsidRPr="00B03754" w:rsidRDefault="00C05777" w:rsidP="00213D25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proofErr w:type="gramStart"/>
      <w:r>
        <w:rPr>
          <w:rFonts w:ascii="華康儷楷書" w:eastAsia="華康儷楷書" w:hint="eastAsia"/>
          <w:b/>
          <w:sz w:val="60"/>
          <w:szCs w:val="60"/>
        </w:rPr>
        <w:t>藥種商</w:t>
      </w:r>
      <w:proofErr w:type="gramEnd"/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第五十三首</w:t>
      </w:r>
    </w:p>
    <w:p w:rsidR="00C05777" w:rsidRPr="001238EE" w:rsidRDefault="00C05777" w:rsidP="00D6333D">
      <w:pPr>
        <w:rPr>
          <w:rFonts w:ascii="華康儷楷書" w:eastAsia="華康儷楷書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急水灘頭快着篙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艄公把舵更應牢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須教出得風波險 方見舟師手段高</w:t>
      </w:r>
    </w:p>
    <w:p w:rsidR="00C05777" w:rsidRPr="00213D25" w:rsidRDefault="00C05777" w:rsidP="00213D25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proofErr w:type="gramStart"/>
      <w:r>
        <w:rPr>
          <w:rFonts w:ascii="華康儷楷書" w:eastAsia="華康儷楷書" w:hint="eastAsia"/>
          <w:b/>
          <w:sz w:val="60"/>
          <w:szCs w:val="60"/>
        </w:rPr>
        <w:t>洋品百貨</w:t>
      </w:r>
      <w:proofErr w:type="gramEnd"/>
      <w:r>
        <w:rPr>
          <w:rFonts w:ascii="華康儷楷書" w:eastAsia="華康儷楷書" w:hint="eastAsia"/>
          <w:b/>
          <w:sz w:val="60"/>
          <w:szCs w:val="60"/>
        </w:rPr>
        <w:t>商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第五十八首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四月十月風浪平 告君際遇在庚辛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凡事須循天理去 自然家室得康寧</w:t>
      </w:r>
    </w:p>
    <w:p w:rsidR="00C05777" w:rsidRPr="00213D25" w:rsidRDefault="00C05777" w:rsidP="00213D25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棉布商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第十七首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求名從此是亨衢 求利剛逢是利途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但許一心求一事 不容兩念並馳驅</w:t>
      </w:r>
    </w:p>
    <w:p w:rsidR="00C05777" w:rsidRPr="00213D25" w:rsidRDefault="00C05777" w:rsidP="00213D25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獸肉商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第十八首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汝是懸崖一樹梅 一塵不染向春開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待看綠葉成蔭後 結子滿枝調鼎來</w:t>
      </w:r>
    </w:p>
    <w:p w:rsidR="00C05777" w:rsidRPr="00213D25" w:rsidRDefault="00C05777" w:rsidP="00213D25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蔬菜商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第七十五首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萬里長空一雁飛 欲求同侶悵無依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勸君且就蘆洲宿 等待秋風振羽儀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</w:p>
    <w:p w:rsidR="00C05777" w:rsidRPr="00213D25" w:rsidRDefault="00C05777" w:rsidP="00213D25">
      <w:pPr>
        <w:rPr>
          <w:rFonts w:ascii="華康儷楷書" w:eastAsia="華康儷楷書"/>
          <w:b/>
          <w:sz w:val="28"/>
          <w:szCs w:val="28"/>
        </w:rPr>
      </w:pPr>
      <w:r>
        <w:rPr>
          <w:rFonts w:ascii="華康儷楷書" w:eastAsia="華康儷楷書" w:hint="eastAsia"/>
          <w:b/>
          <w:sz w:val="60"/>
          <w:szCs w:val="60"/>
        </w:rPr>
        <w:lastRenderedPageBreak/>
        <w:t>工業(紡織業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第三十六首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逢蛇遇虎多驚恐 須識山行遜水行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借汝一帆風力順 陶朱貨物有榮名</w:t>
      </w:r>
    </w:p>
    <w:p w:rsidR="00C05777" w:rsidRPr="00213D25" w:rsidRDefault="00C05777" w:rsidP="00213D25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工業(食品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213D25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第六十七首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暑月途中熱不勝 忽沾雨露頓心清</w:t>
      </w:r>
    </w:p>
    <w:p w:rsidR="00C05777" w:rsidRDefault="00C05777" w:rsidP="00213D25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勸君更俟凉風動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管取飄飄兩腋輕</w:t>
      </w:r>
    </w:p>
    <w:p w:rsidR="00C05777" w:rsidRPr="00480462" w:rsidRDefault="00C05777" w:rsidP="00213D25">
      <w:pPr>
        <w:rPr>
          <w:rFonts w:ascii="華康儷楷書" w:eastAsia="華康儷楷書" w:hint="eastAsia"/>
          <w:b/>
          <w:sz w:val="28"/>
          <w:szCs w:val="28"/>
        </w:rPr>
      </w:pPr>
    </w:p>
    <w:p w:rsidR="00C05777" w:rsidRDefault="00C05777" w:rsidP="00EF1027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工業(製藥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第四十五首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官爵巍巍未可量 君恩隆重世無雙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船頭助汝風帆穩 萬里封侯大吉昌</w:t>
      </w:r>
    </w:p>
    <w:p w:rsidR="00C05777" w:rsidRPr="00294112" w:rsidRDefault="00C05777" w:rsidP="00B03754">
      <w:pPr>
        <w:rPr>
          <w:rFonts w:ascii="華康儷楷書" w:eastAsia="華康儷楷書"/>
          <w:b/>
          <w:sz w:val="30"/>
          <w:szCs w:val="30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工業(資訊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294112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第九十二首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萬事無如忍最宜 勸君三覆細尋思</w:t>
      </w:r>
    </w:p>
    <w:p w:rsidR="00C05777" w:rsidRDefault="00C05777" w:rsidP="00294112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逢人切莫輕唐突 須學留侯進履時</w:t>
      </w:r>
    </w:p>
    <w:p w:rsidR="00C05777" w:rsidRPr="00294112" w:rsidRDefault="00C05777" w:rsidP="00294112">
      <w:pPr>
        <w:rPr>
          <w:rFonts w:ascii="華康儷楷書" w:eastAsia="華康儷楷書"/>
          <w:b/>
          <w:sz w:val="30"/>
          <w:szCs w:val="30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漁業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第四十五首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官爵巍巍未可量 君恩隆重世無雙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船頭助汝風帆穩 萬里封侯大吉昌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漁業(養殖</w:t>
      </w:r>
      <w:r w:rsidRPr="00293688">
        <w:rPr>
          <w:rFonts w:ascii="華康儷楷書" w:eastAsia="華康儷楷書" w:hint="eastAsia"/>
          <w:b/>
          <w:sz w:val="60"/>
          <w:szCs w:val="60"/>
        </w:rPr>
        <w:t>)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第八首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積德如君幾十年 何須禮拜問神仙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一帆順境誰能及 利有攸往涉大川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B03754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米</w:t>
      </w:r>
      <w:proofErr w:type="gramStart"/>
      <w:r>
        <w:rPr>
          <w:rFonts w:ascii="華康儷楷書" w:eastAsia="華康儷楷書" w:hint="eastAsia"/>
          <w:b/>
          <w:sz w:val="60"/>
          <w:szCs w:val="60"/>
        </w:rPr>
        <w:t>穀</w:t>
      </w:r>
      <w:proofErr w:type="gramEnd"/>
      <w:r>
        <w:rPr>
          <w:rFonts w:ascii="華康儷楷書" w:eastAsia="華康儷楷書" w:hint="eastAsia"/>
          <w:b/>
          <w:sz w:val="60"/>
          <w:szCs w:val="60"/>
        </w:rPr>
        <w:t>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第六首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造物由來總好生 君今求我話分明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西風凜冽東風暖 自把存心仔細評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鮮魚商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第七首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滿目風雲咫尺迷 胡為惘惘欲何之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不如急把船頭轉 省得狂波破膽時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EF1027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建材商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第九十五首</w:t>
      </w:r>
    </w:p>
    <w:p w:rsidR="00C05777" w:rsidRPr="001238EE" w:rsidRDefault="00C05777" w:rsidP="00D6333D">
      <w:pPr>
        <w:rPr>
          <w:rFonts w:ascii="華康儷楷書" w:eastAsia="華康儷楷書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墻圍竹木稻盈田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鷄犬桑麻境境徧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完却官糧無別事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太平世界一神仙</w:t>
      </w:r>
    </w:p>
    <w:p w:rsidR="00C05777" w:rsidRPr="000C42F0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五金商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第八十一首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季子歸去意氣驕 家人匐伏畏雄豪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豈知富貴榮華事 壹似朝潮與暮潮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食品商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第八十八首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有人販得洞庭紅 鉅萬財源頃刻通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男子運來難預料 今朝送汝一帆風</w:t>
      </w:r>
    </w:p>
    <w:p w:rsidR="00C05777" w:rsidRPr="00294112" w:rsidRDefault="00C05777" w:rsidP="00B03754">
      <w:pPr>
        <w:rPr>
          <w:rFonts w:ascii="華康儷楷書" w:eastAsia="華康儷楷書"/>
          <w:b/>
          <w:sz w:val="30"/>
          <w:szCs w:val="30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肥料什</w:t>
      </w:r>
      <w:proofErr w:type="gramStart"/>
      <w:r>
        <w:rPr>
          <w:rFonts w:ascii="華康儷楷書" w:eastAsia="華康儷楷書" w:hint="eastAsia"/>
          <w:b/>
          <w:sz w:val="60"/>
          <w:szCs w:val="60"/>
        </w:rPr>
        <w:t>穀</w:t>
      </w:r>
      <w:proofErr w:type="gramEnd"/>
      <w:r>
        <w:rPr>
          <w:rFonts w:ascii="華康儷楷書" w:eastAsia="華康儷楷書" w:hint="eastAsia"/>
          <w:b/>
          <w:sz w:val="60"/>
          <w:szCs w:val="60"/>
        </w:rPr>
        <w:t>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第九十九首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簷前忽聽鵲聲喧 知有佳音到汝門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官職遷陞行客至 百凡順遂不須論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  <w:r>
        <w:rPr>
          <w:rFonts w:ascii="華康儷楷書" w:eastAsia="華康儷楷書" w:hint="eastAsia"/>
          <w:b/>
          <w:sz w:val="60"/>
          <w:szCs w:val="60"/>
        </w:rPr>
        <w:lastRenderedPageBreak/>
        <w:t>進出口商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第二十八首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天生驥足豈尋常 自幼生來骨格強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馳騁康莊無絆礙 一逢伯樂便稱良</w:t>
      </w:r>
    </w:p>
    <w:p w:rsidR="00C05777" w:rsidRPr="00480462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娛樂事業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第十四首</w:t>
      </w:r>
    </w:p>
    <w:p w:rsidR="00C05777" w:rsidRPr="001238EE" w:rsidRDefault="00C05777" w:rsidP="00D6333D">
      <w:pPr>
        <w:rPr>
          <w:rFonts w:ascii="華康儷楷書" w:eastAsia="華康儷楷書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十載</w:t>
      </w:r>
      <w:r w:rsidRPr="001238EE">
        <w:rPr>
          <w:rFonts w:ascii="新細明體" w:eastAsia="新細明體" w:hAnsi="新細明體" w:cs="新細明體" w:hint="eastAsia"/>
          <w:b/>
          <w:noProof/>
          <w:sz w:val="30"/>
          <w:szCs w:val="30"/>
        </w:rPr>
        <w:t>窓</w:t>
      </w:r>
      <w:r w:rsidRPr="001238EE">
        <w:rPr>
          <w:rFonts w:ascii="華康儷楷書" w:eastAsia="華康儷楷書" w:hAnsi="華康儷楷書" w:cs="華康儷楷書" w:hint="eastAsia"/>
          <w:b/>
          <w:noProof/>
          <w:sz w:val="30"/>
          <w:szCs w:val="30"/>
        </w:rPr>
        <w:t>下苦操修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今日彈冠事壯遊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萬里長風欣得意 直登彼岸不須愁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觀光事業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第九十二首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萬事無如忍最宜 勸君三覆細尋思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逢人切莫輕唐突 須學留侯進履時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294112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畜牧業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第六十一首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熟讀黃庭愛學仙 果然遇得好姻緣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秋風吹墮月中桂 看汝飛昇上九天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土木建築業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第七十一首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今年坐賈勝行商 莫向江頭趁野航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待得陽生冬至後 出門事事見榮昌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被服商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第六十二首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小智而今莫漫施 損人自損豈非痴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上天報應原無爽 風雨雷霆詎有私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</w:p>
    <w:p w:rsidR="00C05777" w:rsidRPr="00B03754" w:rsidRDefault="00C05777" w:rsidP="00B03754">
      <w:pPr>
        <w:rPr>
          <w:rFonts w:ascii="華康儷楷書" w:eastAsia="華康儷楷書"/>
          <w:b/>
          <w:sz w:val="30"/>
          <w:szCs w:val="30"/>
        </w:rPr>
      </w:pPr>
      <w:r>
        <w:rPr>
          <w:rFonts w:ascii="華康儷楷書" w:eastAsia="華康儷楷書" w:hint="eastAsia"/>
          <w:b/>
          <w:sz w:val="60"/>
          <w:szCs w:val="60"/>
        </w:rPr>
        <w:t>青果商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第七十八首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龍宮貝闕最莊嚴 君去行商趁一帆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財積如山人共羨 到家正值燕呢喃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油商</w:t>
      </w:r>
    </w:p>
    <w:p w:rsidR="00C05777" w:rsidRDefault="00C05777" w:rsidP="00F7740F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第三十七首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骨肉緣何有異心 自因疾病苦相侵</w:t>
      </w:r>
    </w:p>
    <w:p w:rsidR="00C05777" w:rsidRDefault="00C05777" w:rsidP="00F7740F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勸汝改圖行孝弟 挽回造化莫因循</w:t>
      </w:r>
    </w:p>
    <w:p w:rsidR="00C05777" w:rsidRPr="00294112" w:rsidRDefault="00C05777" w:rsidP="00F7740F">
      <w:pPr>
        <w:rPr>
          <w:rFonts w:ascii="華康儷楷書" w:eastAsia="華康儷楷書"/>
          <w:b/>
          <w:sz w:val="30"/>
          <w:szCs w:val="30"/>
        </w:rPr>
      </w:pPr>
    </w:p>
    <w:p w:rsidR="00C05777" w:rsidRDefault="00C05777" w:rsidP="00F7740F">
      <w:pPr>
        <w:rPr>
          <w:rFonts w:ascii="華康儷楷書" w:eastAsia="華康儷楷書"/>
          <w:b/>
          <w:sz w:val="60"/>
          <w:szCs w:val="60"/>
        </w:rPr>
      </w:pPr>
      <w:r w:rsidRPr="001F7E38">
        <w:rPr>
          <w:rFonts w:ascii="華康儷楷書" w:eastAsia="華康儷楷書" w:hint="eastAsia"/>
          <w:b/>
          <w:sz w:val="60"/>
          <w:szCs w:val="60"/>
        </w:rPr>
        <w:t>農藥商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第二十三首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行舟共識賴神明 椗舵當教要小心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莫到急流方着力</w:t>
      </w:r>
      <w:r w:rsidRPr="001238EE">
        <w:rPr>
          <w:rFonts w:ascii="華康儷楷書" w:eastAsia="華康儷楷書"/>
          <w:b/>
          <w:noProof/>
          <w:sz w:val="30"/>
          <w:szCs w:val="30"/>
        </w:rPr>
        <w:t xml:space="preserve"> </w:t>
      </w:r>
      <w:r w:rsidRPr="001238EE">
        <w:rPr>
          <w:rFonts w:ascii="華康儷楷書" w:eastAsia="華康儷楷書" w:hint="eastAsia"/>
          <w:b/>
          <w:noProof/>
          <w:sz w:val="30"/>
          <w:szCs w:val="30"/>
        </w:rPr>
        <w:t>閒中打點免灾侵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電氣器具商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第四十首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汝今心地不分明 枉向神前禱告頻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富貴榮華無汝分 官非口舌與逡巡</w:t>
      </w:r>
    </w:p>
    <w:p w:rsidR="00C05777" w:rsidRPr="00A03B70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木材商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第五十四首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從前作事總糊塗 此後修為要切磋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若得一心行正道 自然災晦盡消磨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F7740F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糖業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第十六首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君看靈旗忽轉東 定知好事與從容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神天庇祐須思報 一炷心香帝座通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890D6C">
        <w:rPr>
          <w:rFonts w:ascii="華康儷楷書" w:eastAsia="華康儷楷書" w:hint="eastAsia"/>
          <w:b/>
          <w:bCs/>
          <w:sz w:val="60"/>
        </w:rPr>
        <w:lastRenderedPageBreak/>
        <w:t>商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第六十四首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爭名奪利竟何如 鏡裏看花總是虛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處世惟存忠厚好 閉門安樂享豐餘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F7740F">
      <w:pPr>
        <w:rPr>
          <w:rFonts w:ascii="華康儷楷書" w:eastAsia="華康儷楷書"/>
          <w:b/>
          <w:sz w:val="60"/>
          <w:szCs w:val="60"/>
        </w:rPr>
      </w:pPr>
      <w:proofErr w:type="gramStart"/>
      <w:r>
        <w:rPr>
          <w:rFonts w:ascii="華康儷楷書" w:eastAsia="華康儷楷書" w:hint="eastAsia"/>
          <w:b/>
          <w:sz w:val="60"/>
          <w:szCs w:val="60"/>
        </w:rPr>
        <w:t>日用什貨</w:t>
      </w:r>
      <w:proofErr w:type="gramEnd"/>
      <w:r>
        <w:rPr>
          <w:rFonts w:ascii="華康儷楷書" w:eastAsia="華康儷楷書" w:hint="eastAsia"/>
          <w:b/>
          <w:sz w:val="60"/>
          <w:szCs w:val="60"/>
        </w:rPr>
        <w:t>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第一首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曉日曈曈萬象融 河清海晏慶年豐</w:t>
      </w:r>
    </w:p>
    <w:p w:rsidR="00C05777" w:rsidRPr="00BF254E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生逢盛世真歡樂 好把心田答化工</w:t>
      </w:r>
    </w:p>
    <w:p w:rsidR="00C05777" w:rsidRDefault="00C05777" w:rsidP="00F7740F">
      <w:pPr>
        <w:rPr>
          <w:rFonts w:ascii="華康儷楷書" w:eastAsia="華康儷楷書"/>
          <w:b/>
          <w:sz w:val="30"/>
          <w:szCs w:val="30"/>
        </w:rPr>
      </w:pPr>
    </w:p>
    <w:p w:rsidR="00C05777" w:rsidRDefault="00C05777" w:rsidP="00EF1027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礦業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第八十一首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季子歸去意氣驕 家人匐伏畏雄豪</w:t>
      </w:r>
    </w:p>
    <w:p w:rsidR="00C05777" w:rsidRDefault="00C05777" w:rsidP="00B03754">
      <w:pPr>
        <w:rPr>
          <w:rFonts w:ascii="華康儷楷書" w:eastAsia="華康儷楷書"/>
          <w:b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豈知富貴榮華事 壹似朝潮與暮潮</w:t>
      </w:r>
    </w:p>
    <w:p w:rsidR="00C05777" w:rsidRPr="00B03754" w:rsidRDefault="00C05777" w:rsidP="00B03754">
      <w:pPr>
        <w:rPr>
          <w:rFonts w:ascii="華康儷楷書" w:eastAsia="華康儷楷書"/>
          <w:b/>
          <w:sz w:val="28"/>
          <w:szCs w:val="28"/>
        </w:rPr>
      </w:pPr>
    </w:p>
    <w:p w:rsidR="00C05777" w:rsidRDefault="00C05777" w:rsidP="00EF1027">
      <w:pPr>
        <w:rPr>
          <w:rFonts w:ascii="華康儷楷書" w:eastAsia="華康儷楷書"/>
          <w:b/>
          <w:sz w:val="60"/>
          <w:szCs w:val="60"/>
        </w:rPr>
      </w:pPr>
      <w:r>
        <w:rPr>
          <w:rFonts w:ascii="華康儷楷書" w:eastAsia="華康儷楷書" w:hint="eastAsia"/>
          <w:b/>
          <w:sz w:val="60"/>
          <w:szCs w:val="60"/>
        </w:rPr>
        <w:t>印刷商</w:t>
      </w:r>
    </w:p>
    <w:p w:rsidR="00C05777" w:rsidRDefault="00C05777" w:rsidP="00B03754">
      <w:pPr>
        <w:rPr>
          <w:rFonts w:ascii="華康儷楷書" w:eastAsia="華康儷楷書"/>
          <w:b/>
          <w:sz w:val="28"/>
          <w:szCs w:val="28"/>
        </w:rPr>
      </w:pPr>
      <w:r w:rsidRPr="001238EE">
        <w:rPr>
          <w:rFonts w:ascii="華康儷楷書" w:eastAsia="華康儷楷書" w:hint="eastAsia"/>
          <w:b/>
          <w:noProof/>
          <w:sz w:val="28"/>
          <w:szCs w:val="28"/>
        </w:rPr>
        <w:t>第七十四首</w:t>
      </w:r>
    </w:p>
    <w:p w:rsidR="00C05777" w:rsidRPr="001238EE" w:rsidRDefault="00C05777" w:rsidP="00D6333D">
      <w:pPr>
        <w:rPr>
          <w:rFonts w:ascii="華康儷楷書" w:eastAsia="華康儷楷書" w:hint="eastAsia"/>
          <w:b/>
          <w:noProof/>
          <w:sz w:val="30"/>
          <w:szCs w:val="30"/>
        </w:r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與子當年有宿因 同舟共濟勝周親</w:t>
      </w:r>
    </w:p>
    <w:p w:rsidR="00C05777" w:rsidRDefault="00C05777" w:rsidP="00E74CBD">
      <w:pPr>
        <w:rPr>
          <w:rFonts w:ascii="華康儷楷書" w:eastAsia="華康儷楷書" w:hint="eastAsia"/>
          <w:b/>
          <w:sz w:val="30"/>
          <w:szCs w:val="30"/>
        </w:rPr>
        <w:sectPr w:rsidR="00C05777" w:rsidSect="00C05777">
          <w:headerReference w:type="default" r:id="rId6"/>
          <w:pgSz w:w="11906" w:h="16838" w:code="9"/>
          <w:pgMar w:top="1021" w:right="1134" w:bottom="232" w:left="1134" w:header="720" w:footer="720" w:gutter="0"/>
          <w:paperSrc w:first="7" w:other="7"/>
          <w:pgNumType w:start="1"/>
          <w:cols w:num="2" w:space="425"/>
          <w:docGrid w:linePitch="326"/>
        </w:sectPr>
      </w:pPr>
      <w:r w:rsidRPr="001238EE">
        <w:rPr>
          <w:rFonts w:ascii="華康儷楷書" w:eastAsia="華康儷楷書" w:hint="eastAsia"/>
          <w:b/>
          <w:noProof/>
          <w:sz w:val="30"/>
          <w:szCs w:val="30"/>
        </w:rPr>
        <w:t>若能更把真心托 添喜添財孰</w:t>
      </w:r>
      <w:bookmarkStart w:id="0" w:name="_GoBack"/>
      <w:bookmarkEnd w:id="0"/>
    </w:p>
    <w:p w:rsidR="00C05777" w:rsidRPr="00F7740F" w:rsidRDefault="00C05777" w:rsidP="00E74CBD">
      <w:pPr>
        <w:rPr>
          <w:rFonts w:ascii="華康儷楷書" w:eastAsia="華康儷楷書" w:hint="eastAsia"/>
          <w:b/>
          <w:sz w:val="30"/>
          <w:szCs w:val="30"/>
        </w:rPr>
      </w:pPr>
    </w:p>
    <w:sectPr w:rsidR="00C05777" w:rsidRPr="00F7740F" w:rsidSect="00C05777">
      <w:headerReference w:type="default" r:id="rId7"/>
      <w:type w:val="continuous"/>
      <w:pgSz w:w="11906" w:h="16838" w:code="9"/>
      <w:pgMar w:top="1021" w:right="1134" w:bottom="232" w:left="1134" w:header="720" w:footer="720" w:gutter="0"/>
      <w:paperSrc w:first="7" w:other="7"/>
      <w:cols w:num="2"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B5E" w:rsidRDefault="00DE4B5E" w:rsidP="00947C6B">
      <w:r>
        <w:separator/>
      </w:r>
    </w:p>
  </w:endnote>
  <w:endnote w:type="continuationSeparator" w:id="0">
    <w:p w:rsidR="00DE4B5E" w:rsidRDefault="00DE4B5E" w:rsidP="00947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儷楷書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B5E" w:rsidRDefault="00DE4B5E" w:rsidP="00947C6B">
      <w:r>
        <w:separator/>
      </w:r>
    </w:p>
  </w:footnote>
  <w:footnote w:type="continuationSeparator" w:id="0">
    <w:p w:rsidR="00DE4B5E" w:rsidRDefault="00DE4B5E" w:rsidP="00947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777" w:rsidRPr="00947C6B" w:rsidRDefault="00C05777" w:rsidP="00E55130">
    <w:pPr>
      <w:tabs>
        <w:tab w:val="center" w:pos="4500"/>
      </w:tabs>
      <w:jc w:val="distribute"/>
      <w:rPr>
        <w:rFonts w:ascii="華康儷楷書" w:eastAsia="華康儷楷書" w:hAnsi="Times New Roman" w:cs="Times New Roman"/>
        <w:b/>
        <w:bCs/>
        <w:sz w:val="64"/>
        <w:szCs w:val="64"/>
      </w:rPr>
    </w:pP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中華民國一</w:t>
    </w:r>
    <w:r>
      <w:rPr>
        <w:rFonts w:ascii="華康儷楷書" w:eastAsia="華康儷楷書" w:hAnsi="Times New Roman" w:cs="Times New Roman" w:hint="eastAsia"/>
        <w:b/>
        <w:bCs/>
        <w:sz w:val="64"/>
        <w:szCs w:val="64"/>
      </w:rPr>
      <w:t>一五</w:t>
    </w: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年歲次</w:t>
    </w:r>
    <w:r>
      <w:rPr>
        <w:rFonts w:ascii="華康儷楷書" w:eastAsia="華康儷楷書" w:hAnsi="Times New Roman" w:cs="Times New Roman" w:hint="eastAsia"/>
        <w:b/>
        <w:bCs/>
        <w:sz w:val="64"/>
        <w:szCs w:val="64"/>
      </w:rPr>
      <w:t>丙午</w:t>
    </w: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年</w:t>
    </w:r>
  </w:p>
  <w:p w:rsidR="00C05777" w:rsidRPr="00C05777" w:rsidRDefault="00C05777" w:rsidP="00C05777">
    <w:pPr>
      <w:jc w:val="distribute"/>
      <w:rPr>
        <w:rFonts w:ascii="華康儷楷書" w:eastAsia="華康儷楷書" w:hAnsi="Times New Roman" w:cs="Times New Roman" w:hint="eastAsia"/>
        <w:sz w:val="64"/>
        <w:szCs w:val="64"/>
      </w:rPr>
    </w:pP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台灣地區各行業概況表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B06" w:rsidRPr="00947C6B" w:rsidRDefault="009D6B06" w:rsidP="00E55130">
    <w:pPr>
      <w:tabs>
        <w:tab w:val="center" w:pos="4500"/>
      </w:tabs>
      <w:jc w:val="distribute"/>
      <w:rPr>
        <w:rFonts w:ascii="華康儷楷書" w:eastAsia="華康儷楷書" w:hAnsi="Times New Roman" w:cs="Times New Roman"/>
        <w:b/>
        <w:bCs/>
        <w:sz w:val="64"/>
        <w:szCs w:val="64"/>
      </w:rPr>
    </w:pP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中華民國一</w:t>
    </w:r>
    <w:r w:rsidR="00F22689">
      <w:rPr>
        <w:rFonts w:ascii="華康儷楷書" w:eastAsia="華康儷楷書" w:hAnsi="Times New Roman" w:cs="Times New Roman" w:hint="eastAsia"/>
        <w:b/>
        <w:bCs/>
        <w:sz w:val="64"/>
        <w:szCs w:val="64"/>
      </w:rPr>
      <w:t>一</w:t>
    </w:r>
    <w:r w:rsidR="00EB18C9">
      <w:rPr>
        <w:rFonts w:ascii="華康儷楷書" w:eastAsia="華康儷楷書" w:hAnsi="Times New Roman" w:cs="Times New Roman" w:hint="eastAsia"/>
        <w:b/>
        <w:bCs/>
        <w:sz w:val="64"/>
        <w:szCs w:val="64"/>
      </w:rPr>
      <w:t>五</w:t>
    </w: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年歲次</w:t>
    </w:r>
    <w:r w:rsidR="00EB18C9">
      <w:rPr>
        <w:rFonts w:ascii="華康儷楷書" w:eastAsia="華康儷楷書" w:hAnsi="Times New Roman" w:cs="Times New Roman" w:hint="eastAsia"/>
        <w:b/>
        <w:bCs/>
        <w:sz w:val="64"/>
        <w:szCs w:val="64"/>
      </w:rPr>
      <w:t>丙午</w:t>
    </w: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年</w:t>
    </w:r>
  </w:p>
  <w:p w:rsidR="009D6B06" w:rsidRPr="00947C6B" w:rsidRDefault="009D6B06" w:rsidP="00947C6B">
    <w:pPr>
      <w:jc w:val="distribute"/>
      <w:rPr>
        <w:rFonts w:ascii="華康儷楷書" w:eastAsia="華康儷楷書" w:hAnsi="Times New Roman" w:cs="Times New Roman"/>
        <w:sz w:val="64"/>
        <w:szCs w:val="64"/>
      </w:rPr>
    </w:pPr>
    <w:r w:rsidRPr="00947C6B">
      <w:rPr>
        <w:rFonts w:ascii="華康儷楷書" w:eastAsia="華康儷楷書" w:hAnsi="Times New Roman" w:cs="Times New Roman" w:hint="eastAsia"/>
        <w:b/>
        <w:bCs/>
        <w:sz w:val="64"/>
        <w:szCs w:val="64"/>
      </w:rPr>
      <w:t>台灣地區各行業概況表</w:t>
    </w:r>
  </w:p>
  <w:p w:rsidR="009D6B06" w:rsidRDefault="009D6B06">
    <w:pPr>
      <w:pStyle w:val="a3"/>
    </w:pPr>
  </w:p>
  <w:p w:rsidR="009D6B06" w:rsidRDefault="009D6B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C6B"/>
    <w:rsid w:val="000C42F0"/>
    <w:rsid w:val="00136103"/>
    <w:rsid w:val="001C12F0"/>
    <w:rsid w:val="001F7E38"/>
    <w:rsid w:val="00213D25"/>
    <w:rsid w:val="00291FA1"/>
    <w:rsid w:val="00293688"/>
    <w:rsid w:val="00294112"/>
    <w:rsid w:val="002C2A65"/>
    <w:rsid w:val="003614E8"/>
    <w:rsid w:val="003B0791"/>
    <w:rsid w:val="003D18CE"/>
    <w:rsid w:val="003E65B2"/>
    <w:rsid w:val="00476665"/>
    <w:rsid w:val="00480462"/>
    <w:rsid w:val="006652D6"/>
    <w:rsid w:val="00671B49"/>
    <w:rsid w:val="008004CA"/>
    <w:rsid w:val="008124CA"/>
    <w:rsid w:val="00834B09"/>
    <w:rsid w:val="009122F2"/>
    <w:rsid w:val="00947C6B"/>
    <w:rsid w:val="009D6B06"/>
    <w:rsid w:val="00A03B70"/>
    <w:rsid w:val="00B03754"/>
    <w:rsid w:val="00BF254E"/>
    <w:rsid w:val="00C05777"/>
    <w:rsid w:val="00D11420"/>
    <w:rsid w:val="00D8703A"/>
    <w:rsid w:val="00DE4B5E"/>
    <w:rsid w:val="00E55130"/>
    <w:rsid w:val="00E74CBD"/>
    <w:rsid w:val="00EB18C9"/>
    <w:rsid w:val="00EF1027"/>
    <w:rsid w:val="00F22689"/>
    <w:rsid w:val="00F7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473AA6"/>
  <w15:docId w15:val="{62AF30DC-7BC8-4BF4-94DE-9368FE60D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7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7C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7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7C6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47C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47C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2026-02-20T03:45:00Z</dcterms:created>
  <dcterms:modified xsi:type="dcterms:W3CDTF">2026-02-20T03:47:00Z</dcterms:modified>
</cp:coreProperties>
</file>